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47B9C681" w:rsidR="001D1E0B" w:rsidRPr="00BF3CEE" w:rsidRDefault="001D1E0B" w:rsidP="006B51B3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  <w:sz w:val="16"/>
          <w:szCs w:val="16"/>
        </w:rPr>
      </w:pPr>
    </w:p>
    <w:p w14:paraId="59D1EE97" w14:textId="03539BC9" w:rsidR="00EC04D0" w:rsidRPr="009801DB" w:rsidRDefault="009801DB" w:rsidP="007011A4">
      <w:pPr>
        <w:tabs>
          <w:tab w:val="right" w:pos="9360"/>
        </w:tabs>
        <w:spacing w:after="0" w:line="240" w:lineRule="auto"/>
        <w:ind w:right="1800"/>
        <w:rPr>
          <w:rFonts w:asciiTheme="minorHAnsi" w:hAnsiTheme="minorHAnsi" w:cs="Tahoma"/>
          <w:b/>
          <w:bCs/>
          <w:sz w:val="32"/>
          <w:szCs w:val="32"/>
        </w:rPr>
      </w:pPr>
      <w:r w:rsidRPr="009801DB">
        <w:rPr>
          <w:rFonts w:asciiTheme="minorHAnsi" w:hAnsiTheme="minorHAnsi" w:cs="Tahoma"/>
          <w:b/>
          <w:bCs/>
          <w:sz w:val="32"/>
          <w:szCs w:val="32"/>
        </w:rPr>
        <w:t xml:space="preserve">4.5 </w:t>
      </w:r>
      <w:r w:rsidR="00F56BCE" w:rsidRPr="009801DB">
        <w:rPr>
          <w:rFonts w:asciiTheme="minorHAnsi" w:hAnsiTheme="minorHAnsi" w:cs="Tahoma"/>
          <w:b/>
          <w:bCs/>
          <w:sz w:val="32"/>
          <w:szCs w:val="32"/>
        </w:rPr>
        <w:t>Powers of Binomials</w:t>
      </w:r>
      <w:r w:rsidR="00C824EC" w:rsidRPr="009801DB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C824EC" w:rsidRPr="009801DB">
        <w:rPr>
          <w:rFonts w:ascii="Segoe UI Symbol" w:hAnsi="Segoe UI Symbol" w:cs="Segoe UI Symbol"/>
          <w:b/>
          <w:sz w:val="32"/>
          <w:szCs w:val="32"/>
        </w:rPr>
        <w:t>⸱</w:t>
      </w:r>
      <w:r w:rsidR="00C824EC" w:rsidRPr="009801DB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136C4196" w14:textId="170CE777" w:rsidR="00F56BCE" w:rsidRPr="009801DB" w:rsidRDefault="009801DB" w:rsidP="009801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 work must be completed on a separate page. Final answers only on this WS.</w:t>
      </w:r>
    </w:p>
    <w:p w14:paraId="4641DAB0" w14:textId="65ECBEF7" w:rsidR="00F63A35" w:rsidRPr="007011A4" w:rsidRDefault="00F63A35" w:rsidP="007011A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011A4">
        <w:rPr>
          <w:rFonts w:asciiTheme="minorHAnsi" w:eastAsiaTheme="minorEastAsia" w:hAnsiTheme="minorHAnsi" w:cstheme="minorHAnsi"/>
          <w:b/>
          <w:color w:val="3366FF"/>
        </w:rPr>
        <w:t xml:space="preserve">Examples 1 </w:t>
      </w:r>
    </w:p>
    <w:p w14:paraId="676F6CF9" w14:textId="77ADF530" w:rsidR="00F63A35" w:rsidRPr="007011A4" w:rsidRDefault="00F56BCE" w:rsidP="007011A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Use Pascal’s triangle to e</w:t>
      </w:r>
      <w:r w:rsidR="00F63A35" w:rsidRPr="007011A4">
        <w:rPr>
          <w:rFonts w:asciiTheme="minorHAnsi" w:hAnsiTheme="minorHAnsi" w:cstheme="minorHAnsi"/>
          <w:b/>
          <w:bCs/>
        </w:rPr>
        <w:t>xpand each binomial.</w:t>
      </w:r>
    </w:p>
    <w:p w14:paraId="150AD158" w14:textId="440E13B6" w:rsidR="00F63A35" w:rsidRPr="00F56BCE" w:rsidRDefault="00F63A35" w:rsidP="007011A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Cs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4A3628">
        <w:rPr>
          <w:rFonts w:asciiTheme="minorHAnsi" w:eastAsiaTheme="minorEastAsia" w:hAnsiTheme="minorHAnsi" w:cstheme="minorHAnsi"/>
          <w:bCs/>
        </w:rPr>
        <w:t>(</w:t>
      </w:r>
      <w:r w:rsidR="004A3628">
        <w:rPr>
          <w:rFonts w:asciiTheme="minorHAnsi" w:eastAsiaTheme="minorEastAsia" w:hAnsiTheme="minorHAnsi" w:cstheme="minorHAnsi"/>
          <w:bCs/>
          <w:i/>
        </w:rPr>
        <w:t>a</w:t>
      </w:r>
      <w:r w:rsidR="004A3628">
        <w:rPr>
          <w:rFonts w:asciiTheme="minorHAnsi" w:eastAsiaTheme="minorEastAsia" w:hAnsiTheme="minorHAnsi" w:cstheme="minorHAnsi"/>
          <w:bCs/>
        </w:rPr>
        <w:t xml:space="preserve"> + </w:t>
      </w:r>
      <w:r w:rsidR="004A3628">
        <w:rPr>
          <w:rFonts w:asciiTheme="minorHAnsi" w:eastAsiaTheme="minorEastAsia" w:hAnsiTheme="minorHAnsi" w:cstheme="minorHAnsi"/>
          <w:bCs/>
          <w:i/>
        </w:rPr>
        <w:t>b</w:t>
      </w:r>
      <w:r w:rsidR="004A3628">
        <w:rPr>
          <w:rFonts w:asciiTheme="minorHAnsi" w:eastAsiaTheme="minorEastAsia" w:hAnsiTheme="minorHAnsi" w:cstheme="minorHAnsi"/>
          <w:bCs/>
        </w:rPr>
        <w:t>)</w:t>
      </w:r>
      <w:r w:rsidR="004A3628">
        <w:rPr>
          <w:rFonts w:asciiTheme="minorHAnsi" w:eastAsiaTheme="minorEastAsia" w:hAnsiTheme="minorHAnsi" w:cstheme="minorHAnsi"/>
          <w:bCs/>
          <w:vertAlign w:val="superscript"/>
        </w:rPr>
        <w:t>4</w:t>
      </w:r>
      <w:r w:rsidR="00A1733B" w:rsidRPr="00A1733B">
        <w:rPr>
          <w:rFonts w:asciiTheme="minorHAnsi" w:eastAsiaTheme="minorEastAsia" w:hAnsiTheme="minorHAnsi" w:cstheme="minorHAnsi"/>
          <w:bCs/>
        </w:rPr>
        <w:tab/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4A3628">
        <w:rPr>
          <w:rFonts w:asciiTheme="minorHAnsi" w:eastAsiaTheme="minorEastAsia" w:hAnsiTheme="minorHAnsi" w:cstheme="minorHAnsi"/>
          <w:bCs/>
        </w:rPr>
        <w:t>(</w:t>
      </w:r>
      <w:r w:rsidR="004A3628">
        <w:rPr>
          <w:rFonts w:asciiTheme="minorHAnsi" w:eastAsiaTheme="minorEastAsia" w:hAnsiTheme="minorHAnsi" w:cstheme="minorHAnsi"/>
          <w:bCs/>
          <w:i/>
        </w:rPr>
        <w:t>m</w:t>
      </w:r>
      <w:r w:rsidR="004A3628">
        <w:rPr>
          <w:rFonts w:asciiTheme="minorHAnsi" w:eastAsiaTheme="minorEastAsia" w:hAnsiTheme="minorHAnsi" w:cstheme="minorHAnsi"/>
          <w:bCs/>
        </w:rPr>
        <w:t xml:space="preserve"> + 1)</w:t>
      </w:r>
      <w:r w:rsidR="004A3628">
        <w:rPr>
          <w:rFonts w:asciiTheme="minorHAnsi" w:eastAsiaTheme="minorEastAsia" w:hAnsiTheme="minorHAnsi" w:cstheme="minorHAnsi"/>
          <w:bCs/>
          <w:vertAlign w:val="superscript"/>
        </w:rPr>
        <w:t>4</w:t>
      </w:r>
    </w:p>
    <w:p w14:paraId="5EAB2512" w14:textId="77777777" w:rsidR="00727C01" w:rsidRPr="007011A4" w:rsidRDefault="00727C01" w:rsidP="007011A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0EBF184A" w14:textId="6EC8C749" w:rsidR="00F63A35" w:rsidRPr="007011A4" w:rsidRDefault="00F63A35" w:rsidP="007011A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EC4887">
        <w:rPr>
          <w:rFonts w:asciiTheme="minorHAnsi" w:eastAsiaTheme="minorEastAsia" w:hAnsiTheme="minorHAnsi" w:cstheme="minorHAnsi"/>
          <w:b/>
        </w:rPr>
        <w:t>3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4A3628">
        <w:rPr>
          <w:rFonts w:asciiTheme="minorHAnsi" w:eastAsiaTheme="minorEastAsia" w:hAnsiTheme="minorHAnsi" w:cstheme="minorHAnsi"/>
          <w:bCs/>
        </w:rPr>
        <w:t>(</w:t>
      </w:r>
      <w:r w:rsidR="004A3628">
        <w:rPr>
          <w:rFonts w:asciiTheme="minorHAnsi" w:eastAsiaTheme="minorEastAsia" w:hAnsiTheme="minorHAnsi" w:cstheme="minorHAnsi"/>
          <w:bCs/>
          <w:i/>
        </w:rPr>
        <w:t>d</w:t>
      </w:r>
      <w:r w:rsidR="004A3628">
        <w:rPr>
          <w:rFonts w:asciiTheme="minorHAnsi" w:eastAsiaTheme="minorEastAsia" w:hAnsiTheme="minorHAnsi" w:cstheme="minorHAnsi"/>
          <w:bCs/>
        </w:rPr>
        <w:t xml:space="preserve"> + 2)</w:t>
      </w:r>
      <w:r w:rsidR="004A3628">
        <w:rPr>
          <w:rFonts w:asciiTheme="minorHAnsi" w:eastAsiaTheme="minorEastAsia" w:hAnsiTheme="minorHAnsi" w:cstheme="minorHAnsi"/>
          <w:bCs/>
          <w:vertAlign w:val="superscript"/>
        </w:rPr>
        <w:t>5</w:t>
      </w:r>
    </w:p>
    <w:p w14:paraId="0A5F4B36" w14:textId="77777777" w:rsidR="00727C01" w:rsidRDefault="00727C01" w:rsidP="007011A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0DCCFA75" w14:textId="7BECE923" w:rsidR="00F63A35" w:rsidRPr="007011A4" w:rsidRDefault="00F63A35" w:rsidP="007011A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011A4">
        <w:rPr>
          <w:rFonts w:asciiTheme="minorHAnsi" w:eastAsiaTheme="minorEastAsia" w:hAnsiTheme="minorHAnsi" w:cstheme="minorHAnsi"/>
          <w:b/>
          <w:color w:val="3366FF"/>
        </w:rPr>
        <w:t>Example 2</w:t>
      </w:r>
    </w:p>
    <w:p w14:paraId="0CA20DD3" w14:textId="2B7AEE76" w:rsidR="00F63A35" w:rsidRPr="007011A4" w:rsidRDefault="00F63A35" w:rsidP="007011A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4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011A4">
        <w:rPr>
          <w:rFonts w:asciiTheme="minorHAnsi" w:eastAsiaTheme="minorEastAsia" w:hAnsiTheme="minorHAnsi" w:cstheme="minorHAnsi"/>
          <w:b/>
          <w:color w:val="3366FF"/>
        </w:rPr>
        <w:t xml:space="preserve">BASKETBALL </w:t>
      </w:r>
      <w:r w:rsidRPr="007011A4">
        <w:rPr>
          <w:rFonts w:asciiTheme="minorHAnsi" w:eastAsiaTheme="minorEastAsia" w:hAnsiTheme="minorHAnsi" w:cstheme="minorHAnsi"/>
          <w:color w:val="000000" w:themeColor="text1"/>
        </w:rPr>
        <w:t>Hector shot 8 free throws at practice, making 4 free throws and missing 4 free throws. If it is as likely to make a free throw as to miss a free throw, find the probability of this outcome by expanding (</w:t>
      </w:r>
      <w:r w:rsidRPr="007011A4">
        <w:rPr>
          <w:rFonts w:asciiTheme="minorHAnsi" w:eastAsiaTheme="minorEastAsia" w:hAnsiTheme="minorHAnsi" w:cstheme="minorHAnsi"/>
          <w:i/>
          <w:color w:val="000000" w:themeColor="text1"/>
        </w:rPr>
        <w:t>m</w:t>
      </w:r>
      <w:r w:rsidRPr="007011A4">
        <w:rPr>
          <w:rFonts w:asciiTheme="minorHAnsi" w:eastAsiaTheme="minorEastAsia" w:hAnsiTheme="minorHAnsi" w:cstheme="minorHAnsi"/>
          <w:color w:val="000000" w:themeColor="text1"/>
        </w:rPr>
        <w:t xml:space="preserve"> + </w:t>
      </w:r>
      <w:r w:rsidRPr="007011A4">
        <w:rPr>
          <w:rFonts w:asciiTheme="minorHAnsi" w:eastAsiaTheme="minorEastAsia" w:hAnsiTheme="minorHAnsi" w:cstheme="minorHAnsi"/>
          <w:i/>
          <w:color w:val="000000" w:themeColor="text1"/>
        </w:rPr>
        <w:t>n</w:t>
      </w:r>
      <w:r w:rsidRPr="007011A4">
        <w:rPr>
          <w:rFonts w:asciiTheme="minorHAnsi" w:eastAsiaTheme="minorEastAsia" w:hAnsiTheme="minorHAnsi" w:cstheme="minorHAnsi"/>
          <w:color w:val="000000" w:themeColor="text1"/>
        </w:rPr>
        <w:t>)</w:t>
      </w:r>
      <w:r w:rsidRPr="007011A4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8</w:t>
      </w:r>
      <w:r w:rsidRPr="007011A4">
        <w:rPr>
          <w:rFonts w:asciiTheme="minorHAnsi" w:eastAsiaTheme="minorEastAsia" w:hAnsiTheme="minorHAnsi" w:cstheme="minorHAnsi"/>
          <w:color w:val="000000" w:themeColor="text1"/>
        </w:rPr>
        <w:t>. Round to the nearest percent</w:t>
      </w:r>
      <w:r w:rsidRPr="007011A4">
        <w:rPr>
          <w:rFonts w:asciiTheme="minorHAnsi" w:hAnsiTheme="minorHAnsi" w:cstheme="minorHAnsi"/>
          <w:bCs/>
        </w:rPr>
        <w:t xml:space="preserve"> if necessary</w:t>
      </w:r>
      <w:r w:rsidRPr="007011A4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</w:p>
    <w:p w14:paraId="5896E254" w14:textId="77777777" w:rsidR="00A1733B" w:rsidRDefault="00A1733B" w:rsidP="006A6B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456F9D60" w14:textId="10B70711" w:rsidR="006A6B72" w:rsidRPr="007011A4" w:rsidRDefault="006A6B72" w:rsidP="006A6B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011A4">
        <w:rPr>
          <w:rFonts w:asciiTheme="minorHAnsi" w:eastAsiaTheme="minorEastAsia" w:hAnsiTheme="minorHAnsi" w:cstheme="minorHAnsi"/>
          <w:b/>
          <w:color w:val="3366FF"/>
        </w:rPr>
        <w:t xml:space="preserve">Example </w:t>
      </w:r>
      <w:r>
        <w:rPr>
          <w:rFonts w:asciiTheme="minorHAnsi" w:eastAsiaTheme="minorEastAsia" w:hAnsiTheme="minorHAnsi" w:cstheme="minorHAnsi"/>
          <w:b/>
          <w:color w:val="3366FF"/>
        </w:rPr>
        <w:t>3</w:t>
      </w:r>
    </w:p>
    <w:p w14:paraId="0FEA535A" w14:textId="77777777" w:rsidR="006A6B72" w:rsidRPr="007011A4" w:rsidRDefault="006A6B72" w:rsidP="006A6B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011A4">
        <w:rPr>
          <w:rFonts w:asciiTheme="minorHAnsi" w:hAnsiTheme="minorHAnsi" w:cstheme="minorHAnsi"/>
          <w:b/>
          <w:bCs/>
        </w:rPr>
        <w:t>Expand each binomial.</w:t>
      </w:r>
    </w:p>
    <w:p w14:paraId="537EDF20" w14:textId="03A55F9D" w:rsidR="006A6B72" w:rsidRPr="007011A4" w:rsidRDefault="006A6B72" w:rsidP="006A6B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EC4887">
        <w:rPr>
          <w:rFonts w:asciiTheme="minorHAnsi" w:eastAsiaTheme="minorEastAsia" w:hAnsiTheme="minorHAnsi" w:cstheme="minorHAnsi"/>
          <w:b/>
        </w:rPr>
        <w:t>5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Cs/>
        </w:rPr>
        <w:t>(</w:t>
      </w:r>
      <w:r>
        <w:rPr>
          <w:rFonts w:asciiTheme="minorHAnsi" w:eastAsiaTheme="minorEastAsia" w:hAnsiTheme="minorHAnsi" w:cstheme="minorHAnsi"/>
          <w:bCs/>
          <w:i/>
        </w:rPr>
        <w:t>2c</w:t>
      </w:r>
      <w:r>
        <w:rPr>
          <w:rFonts w:asciiTheme="minorHAnsi" w:eastAsiaTheme="minorEastAsia" w:hAnsiTheme="minorHAnsi" w:cstheme="minorHAnsi"/>
          <w:bCs/>
        </w:rPr>
        <w:t xml:space="preserve"> – 2d)</w:t>
      </w:r>
      <w:r>
        <w:rPr>
          <w:rFonts w:asciiTheme="minorHAnsi" w:eastAsiaTheme="minorEastAsia" w:hAnsiTheme="minorHAnsi" w:cstheme="minorHAnsi"/>
          <w:bCs/>
          <w:vertAlign w:val="superscript"/>
        </w:rPr>
        <w:t>7</w:t>
      </w:r>
      <w:r w:rsidR="00A1733B" w:rsidRPr="00A1733B">
        <w:rPr>
          <w:rFonts w:asciiTheme="minorHAnsi" w:eastAsiaTheme="minorEastAsia" w:hAnsiTheme="minorHAnsi" w:cstheme="minorHAnsi"/>
          <w:bCs/>
        </w:rPr>
        <w:tab/>
      </w:r>
      <w:r w:rsidR="00EC4887">
        <w:rPr>
          <w:rFonts w:asciiTheme="minorHAnsi" w:eastAsiaTheme="minorEastAsia" w:hAnsiTheme="minorHAnsi" w:cstheme="minorHAnsi"/>
          <w:b/>
        </w:rPr>
        <w:t>6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Cs/>
        </w:rPr>
        <w:t>(4a + 3b)</w:t>
      </w:r>
      <w:r>
        <w:rPr>
          <w:rFonts w:asciiTheme="minorHAnsi" w:eastAsiaTheme="minorEastAsia" w:hAnsiTheme="minorHAnsi" w:cstheme="minorHAnsi"/>
          <w:bCs/>
          <w:vertAlign w:val="superscript"/>
        </w:rPr>
        <w:t>6</w:t>
      </w:r>
    </w:p>
    <w:p w14:paraId="2795D0A5" w14:textId="7EA5CD38" w:rsidR="00A1733B" w:rsidRPr="00727C01" w:rsidRDefault="00A1733B" w:rsidP="009801DB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024230C" w14:textId="254372BF" w:rsidR="00F63A35" w:rsidRPr="007011A4" w:rsidRDefault="00F63A35" w:rsidP="007011A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color w:val="A6A6A6" w:themeColor="background1" w:themeShade="A6"/>
        </w:rPr>
      </w:pPr>
      <w:r w:rsidRPr="007011A4">
        <w:rPr>
          <w:rFonts w:asciiTheme="minorHAnsi" w:eastAsiaTheme="minorEastAsia" w:hAnsiTheme="minorHAnsi" w:cstheme="minorHAnsi"/>
          <w:b/>
          <w:color w:val="3366FF"/>
        </w:rPr>
        <w:t xml:space="preserve">Mixed Exercises </w:t>
      </w:r>
    </w:p>
    <w:p w14:paraId="1561691D" w14:textId="77777777" w:rsidR="00F63A35" w:rsidRPr="007011A4" w:rsidRDefault="00F63A35" w:rsidP="007011A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011A4">
        <w:rPr>
          <w:rFonts w:asciiTheme="minorHAnsi" w:hAnsiTheme="minorHAnsi" w:cstheme="minorHAnsi"/>
          <w:b/>
          <w:bCs/>
        </w:rPr>
        <w:t>Expand each binomial.</w:t>
      </w:r>
    </w:p>
    <w:p w14:paraId="550A4AA3" w14:textId="41EF38D0" w:rsidR="00F63A35" w:rsidRPr="007011A4" w:rsidRDefault="00F63A35" w:rsidP="007011A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Cs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</m:oMath>
      <w:r w:rsidRPr="007011A4">
        <w:rPr>
          <w:rFonts w:asciiTheme="minorHAnsi" w:eastAsiaTheme="minorEastAsia" w:hAnsiTheme="minorHAnsi" w:cstheme="minorHAnsi"/>
          <w:b/>
          <w:color w:val="FF0000"/>
        </w:rPr>
        <w:tab/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8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</w:p>
    <w:p w14:paraId="488E838A" w14:textId="6AD8AF15" w:rsidR="00A1733B" w:rsidRDefault="00A1733B" w:rsidP="007011A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716AE01" w14:textId="2B31FCAC" w:rsidR="00F63A35" w:rsidRPr="007011A4" w:rsidRDefault="00EC4887" w:rsidP="007011A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  <w:t>9</w:t>
      </w:r>
      <w:r w:rsidR="00F63A35"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F63A35"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2b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</m:oMath>
      <w:r w:rsidR="00F63A35" w:rsidRPr="007011A4">
        <w:rPr>
          <w:rFonts w:asciiTheme="minorHAnsi" w:eastAsiaTheme="minorEastAsia" w:hAnsiTheme="minorHAnsi" w:cstheme="minorHAnsi"/>
          <w:b/>
          <w:color w:val="FF0000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10</w:t>
      </w:r>
      <w:r w:rsidR="00F63A35"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F63A35"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3c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d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14:paraId="7EFC7698" w14:textId="77777777" w:rsidR="000C33BF" w:rsidRDefault="000C33BF" w:rsidP="007011A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3632FE0A" w14:textId="394E973E" w:rsidR="00A1733B" w:rsidRDefault="00F63A35" w:rsidP="009801DB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09EBF65E" w14:textId="05A5A670" w:rsidR="00F63A35" w:rsidRPr="007011A4" w:rsidRDefault="00F63A35" w:rsidP="006A6B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A6B72">
        <w:rPr>
          <w:rFonts w:asciiTheme="minorHAnsi" w:eastAsiaTheme="minorEastAsia" w:hAnsiTheme="minorHAnsi" w:cstheme="minorHAnsi"/>
          <w:b/>
          <w:color w:val="3366FF"/>
        </w:rPr>
        <w:t>STRUCTURE</w:t>
      </w:r>
      <w:r w:rsidRPr="007011A4">
        <w:rPr>
          <w:rFonts w:asciiTheme="minorHAnsi" w:eastAsiaTheme="minorEastAsia" w:hAnsiTheme="minorHAnsi" w:cstheme="minorHAnsi"/>
          <w:b/>
          <w:color w:val="3366FF"/>
        </w:rPr>
        <w:t xml:space="preserve"> </w:t>
      </w:r>
      <w:r w:rsidR="006A6B72" w:rsidRPr="006A6B72">
        <w:rPr>
          <w:rFonts w:asciiTheme="minorHAnsi" w:eastAsiaTheme="minorEastAsia" w:hAnsiTheme="minorHAnsi" w:cstheme="minorHAnsi"/>
          <w:color w:val="000000" w:themeColor="text1"/>
        </w:rPr>
        <w:t>Out of 12 frames, Vince bowled 6 strikes. If Vince is as likely bowl a</w:t>
      </w:r>
      <w:r w:rsidR="006A6B7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6A6B72" w:rsidRPr="006A6B72">
        <w:rPr>
          <w:rFonts w:asciiTheme="minorHAnsi" w:eastAsiaTheme="minorEastAsia" w:hAnsiTheme="minorHAnsi" w:cstheme="minorHAnsi"/>
          <w:color w:val="000000" w:themeColor="text1"/>
        </w:rPr>
        <w:t>strike as to not bowl a strike in one frame, find the probability of this outcome.</w:t>
      </w:r>
      <w:r w:rsidR="006A6B7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6A6B72" w:rsidRPr="006A6B72">
        <w:rPr>
          <w:rFonts w:asciiTheme="minorHAnsi" w:eastAsiaTheme="minorEastAsia" w:hAnsiTheme="minorHAnsi" w:cstheme="minorHAnsi"/>
          <w:color w:val="000000" w:themeColor="text1"/>
        </w:rPr>
        <w:t>Round to the nearest percent if necessary.</w:t>
      </w:r>
    </w:p>
    <w:p w14:paraId="29BBD904" w14:textId="56BEF820" w:rsidR="00727C01" w:rsidRDefault="00F63A35" w:rsidP="00727C01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75F41E2A" w14:textId="6830918D" w:rsidR="00F63A35" w:rsidRPr="007011A4" w:rsidRDefault="006A6B72" w:rsidP="006A6B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bCs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="00F63A35"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F63A35"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3366FF"/>
        </w:rPr>
        <w:t>REGULARITY</w:t>
      </w:r>
      <w:r w:rsidR="00F63A35" w:rsidRPr="007011A4">
        <w:rPr>
          <w:rFonts w:asciiTheme="minorHAnsi" w:eastAsiaTheme="minorEastAsia" w:hAnsiTheme="minorHAnsi" w:cstheme="minorHAnsi"/>
          <w:b/>
          <w:color w:val="3366FF"/>
        </w:rPr>
        <w:t xml:space="preserve"> </w:t>
      </w:r>
      <w:r w:rsidRPr="006A6B72">
        <w:rPr>
          <w:rFonts w:asciiTheme="minorHAnsi" w:hAnsiTheme="minorHAnsi" w:cstheme="minorHAnsi"/>
          <w:bCs/>
        </w:rPr>
        <w:t>A group of 10 choir members are selected at random to perform</w:t>
      </w:r>
      <w:r>
        <w:rPr>
          <w:rFonts w:asciiTheme="minorHAnsi" w:hAnsiTheme="minorHAnsi" w:cstheme="minorHAnsi"/>
          <w:bCs/>
        </w:rPr>
        <w:t xml:space="preserve"> </w:t>
      </w:r>
      <w:r w:rsidRPr="006A6B72">
        <w:rPr>
          <w:rFonts w:asciiTheme="minorHAnsi" w:hAnsiTheme="minorHAnsi" w:cstheme="minorHAnsi"/>
          <w:bCs/>
        </w:rPr>
        <w:t>solos. If there are an equal number of boys and girls in the choir, find the</w:t>
      </w:r>
      <w:r>
        <w:rPr>
          <w:rFonts w:asciiTheme="minorHAnsi" w:hAnsiTheme="minorHAnsi" w:cstheme="minorHAnsi"/>
          <w:bCs/>
        </w:rPr>
        <w:t xml:space="preserve"> </w:t>
      </w:r>
      <w:r w:rsidRPr="006A6B72">
        <w:rPr>
          <w:rFonts w:asciiTheme="minorHAnsi" w:hAnsiTheme="minorHAnsi" w:cstheme="minorHAnsi"/>
          <w:bCs/>
        </w:rPr>
        <w:t>probability of the choir members selected being 7 boys and 3 girls. Round to the</w:t>
      </w:r>
      <w:r>
        <w:rPr>
          <w:rFonts w:asciiTheme="minorHAnsi" w:hAnsiTheme="minorHAnsi" w:cstheme="minorHAnsi"/>
          <w:bCs/>
        </w:rPr>
        <w:t xml:space="preserve"> </w:t>
      </w:r>
      <w:r w:rsidRPr="006A6B72">
        <w:rPr>
          <w:rFonts w:asciiTheme="minorHAnsi" w:hAnsiTheme="minorHAnsi" w:cstheme="minorHAnsi"/>
          <w:bCs/>
        </w:rPr>
        <w:t>nearest percent if necessary.</w:t>
      </w:r>
    </w:p>
    <w:p w14:paraId="5CDE49B8" w14:textId="77777777" w:rsidR="00727C01" w:rsidRDefault="00F63A35" w:rsidP="00727C01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sz w:val="16"/>
          <w:szCs w:val="16"/>
        </w:rPr>
      </w:pPr>
      <w:r w:rsidRPr="00BF3CEE">
        <w:rPr>
          <w:rFonts w:asciiTheme="minorHAnsi" w:eastAsiaTheme="minorEastAsia" w:hAnsiTheme="minorHAnsi" w:cstheme="minorHAnsi"/>
          <w:b/>
          <w:color w:val="000000" w:themeColor="text1"/>
          <w:sz w:val="16"/>
          <w:szCs w:val="16"/>
        </w:rPr>
        <w:tab/>
      </w:r>
    </w:p>
    <w:p w14:paraId="31526C53" w14:textId="55EA535C" w:rsidR="00BF3CEE" w:rsidRPr="00727C01" w:rsidRDefault="006A6B72" w:rsidP="00727C01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sz w:val="16"/>
          <w:szCs w:val="16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EC4887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b/>
          <w:color w:val="3366FF"/>
        </w:rPr>
        <w:t>USE A M</w:t>
      </w:r>
      <w:r w:rsidRPr="007011A4">
        <w:rPr>
          <w:rFonts w:asciiTheme="minorHAnsi" w:eastAsiaTheme="minorEastAsia" w:hAnsiTheme="minorHAnsi" w:cstheme="minorHAnsi"/>
          <w:b/>
          <w:color w:val="3366FF"/>
        </w:rPr>
        <w:t xml:space="preserve">ODEL </w:t>
      </w:r>
      <w:r w:rsidRPr="006A6B72">
        <w:rPr>
          <w:rFonts w:asciiTheme="minorHAnsi" w:hAnsiTheme="minorHAnsi" w:cstheme="minorHAnsi"/>
        </w:rPr>
        <w:t>A company is developing a robotic welder that produces circuit</w:t>
      </w:r>
      <w:r>
        <w:rPr>
          <w:rFonts w:asciiTheme="minorHAnsi" w:hAnsiTheme="minorHAnsi" w:cstheme="minorHAnsi"/>
        </w:rPr>
        <w:t xml:space="preserve"> </w:t>
      </w:r>
      <w:r w:rsidRPr="006A6B72">
        <w:rPr>
          <w:rFonts w:asciiTheme="minorHAnsi" w:hAnsiTheme="minorHAnsi" w:cstheme="minorHAnsi"/>
        </w:rPr>
        <w:t>boards. At this stage in its development, the robotic welder only produces 50% of</w:t>
      </w:r>
      <w:r>
        <w:rPr>
          <w:rFonts w:asciiTheme="minorHAnsi" w:hAnsiTheme="minorHAnsi" w:cstheme="minorHAnsi"/>
        </w:rPr>
        <w:t xml:space="preserve"> </w:t>
      </w:r>
      <w:r w:rsidRPr="006A6B72">
        <w:rPr>
          <w:rFonts w:asciiTheme="minorHAnsi" w:hAnsiTheme="minorHAnsi" w:cstheme="minorHAnsi"/>
        </w:rPr>
        <w:t>the circuit boards correctly. Use the Binomial Theorem to find the probability that</w:t>
      </w:r>
      <w:r>
        <w:rPr>
          <w:rFonts w:asciiTheme="minorHAnsi" w:hAnsiTheme="minorHAnsi" w:cstheme="minorHAnsi"/>
        </w:rPr>
        <w:t xml:space="preserve"> </w:t>
      </w:r>
      <w:r w:rsidRPr="006A6B72">
        <w:rPr>
          <w:rFonts w:asciiTheme="minorHAnsi" w:hAnsiTheme="minorHAnsi" w:cstheme="minorHAnsi"/>
        </w:rPr>
        <w:t>5 of 7 circuit boards chosen at random are correct.</w:t>
      </w:r>
      <w:r w:rsidR="000C33BF">
        <w:rPr>
          <w:rFonts w:asciiTheme="minorHAnsi" w:eastAsiaTheme="minorEastAsia" w:hAnsiTheme="minorHAnsi" w:cstheme="minorHAnsi"/>
          <w:sz w:val="16"/>
          <w:szCs w:val="16"/>
        </w:rPr>
        <w:tab/>
      </w:r>
    </w:p>
    <w:p w14:paraId="17EDCA48" w14:textId="77777777" w:rsidR="00682632" w:rsidRDefault="00682632" w:rsidP="006A6B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880F909" w14:textId="2E6AF6BA" w:rsidR="006A6B72" w:rsidRDefault="00EC4887" w:rsidP="006A6B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="006A6B72"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6A6B72"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A6B72" w:rsidRPr="007011A4">
        <w:rPr>
          <w:rFonts w:asciiTheme="minorHAnsi" w:eastAsiaTheme="minorEastAsia" w:hAnsiTheme="minorHAnsi" w:cstheme="minorHAnsi"/>
          <w:b/>
          <w:color w:val="3366FF"/>
        </w:rPr>
        <w:t>U</w:t>
      </w:r>
      <w:r w:rsidR="006A6B72">
        <w:rPr>
          <w:rFonts w:asciiTheme="minorHAnsi" w:eastAsiaTheme="minorEastAsia" w:hAnsiTheme="minorHAnsi" w:cstheme="minorHAnsi"/>
          <w:b/>
          <w:color w:val="3366FF"/>
        </w:rPr>
        <w:t>SE A MODEL</w:t>
      </w:r>
      <w:r w:rsidR="006A6B72" w:rsidRPr="007011A4">
        <w:rPr>
          <w:rFonts w:asciiTheme="minorHAnsi" w:hAnsiTheme="minorHAnsi" w:cstheme="minorHAnsi"/>
          <w:b/>
          <w:bCs/>
        </w:rPr>
        <w:t xml:space="preserve"> </w:t>
      </w:r>
      <w:r w:rsidR="006A6B72" w:rsidRPr="006A6B72">
        <w:rPr>
          <w:rFonts w:asciiTheme="minorHAnsi" w:hAnsiTheme="minorHAnsi" w:cstheme="minorHAnsi"/>
        </w:rPr>
        <w:t>Diego flips a fair coin 12 times. What is the probability that the coin</w:t>
      </w:r>
      <w:r w:rsidR="006A6B72">
        <w:rPr>
          <w:rFonts w:asciiTheme="minorHAnsi" w:hAnsiTheme="minorHAnsi" w:cstheme="minorHAnsi"/>
        </w:rPr>
        <w:t xml:space="preserve"> </w:t>
      </w:r>
      <w:r w:rsidR="006A6B72" w:rsidRPr="006A6B72">
        <w:rPr>
          <w:rFonts w:asciiTheme="minorHAnsi" w:hAnsiTheme="minorHAnsi" w:cstheme="minorHAnsi"/>
        </w:rPr>
        <w:t>lands on tails 3 times? 5 times? 9 times?</w:t>
      </w:r>
    </w:p>
    <w:p w14:paraId="7F6CC05D" w14:textId="77777777" w:rsidR="00682632" w:rsidRDefault="00682632" w:rsidP="00EC4887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6ABD1C9" w14:textId="202E21FB" w:rsidR="006A6B72" w:rsidRDefault="00EC4887" w:rsidP="006A6B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="006A6B72"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6A6B72"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A6B72" w:rsidRPr="007011A4">
        <w:rPr>
          <w:rFonts w:asciiTheme="minorHAnsi" w:eastAsiaTheme="minorEastAsia" w:hAnsiTheme="minorHAnsi" w:cstheme="minorHAnsi"/>
          <w:b/>
          <w:color w:val="3366FF"/>
        </w:rPr>
        <w:t xml:space="preserve">REASONING </w:t>
      </w:r>
      <w:r w:rsidR="006A6B72" w:rsidRPr="006A6B72">
        <w:rPr>
          <w:rFonts w:asciiTheme="minorHAnsi" w:hAnsiTheme="minorHAnsi" w:cstheme="minorHAnsi"/>
        </w:rPr>
        <w:t>A test consists of 10 true-false questions. Matthew forgets to study</w:t>
      </w:r>
      <w:r w:rsidR="006A6B72">
        <w:rPr>
          <w:rFonts w:asciiTheme="minorHAnsi" w:hAnsiTheme="minorHAnsi" w:cstheme="minorHAnsi"/>
        </w:rPr>
        <w:t xml:space="preserve"> </w:t>
      </w:r>
      <w:r w:rsidR="006A6B72" w:rsidRPr="006A6B72">
        <w:rPr>
          <w:rFonts w:asciiTheme="minorHAnsi" w:hAnsiTheme="minorHAnsi" w:cstheme="minorHAnsi"/>
        </w:rPr>
        <w:t>and must guess on every question. What is the probability</w:t>
      </w:r>
      <w:r w:rsidR="008B15CA">
        <w:rPr>
          <w:rFonts w:asciiTheme="minorHAnsi" w:hAnsiTheme="minorHAnsi" w:cstheme="minorHAnsi"/>
        </w:rPr>
        <w:t xml:space="preserve"> </w:t>
      </w:r>
      <w:r w:rsidR="006A6B72" w:rsidRPr="006A6B72">
        <w:rPr>
          <w:rFonts w:asciiTheme="minorHAnsi" w:hAnsiTheme="minorHAnsi" w:cstheme="minorHAnsi"/>
        </w:rPr>
        <w:t>that he gets 8 or</w:t>
      </w:r>
      <w:r w:rsidR="006A6B72">
        <w:rPr>
          <w:rFonts w:asciiTheme="minorHAnsi" w:hAnsiTheme="minorHAnsi" w:cstheme="minorHAnsi"/>
        </w:rPr>
        <w:t xml:space="preserve"> </w:t>
      </w:r>
      <w:r w:rsidR="006A6B72" w:rsidRPr="006A6B72">
        <w:rPr>
          <w:rFonts w:asciiTheme="minorHAnsi" w:hAnsiTheme="minorHAnsi" w:cstheme="minorHAnsi"/>
        </w:rPr>
        <w:t>more correct answers on the test? Show your work using Pascal’s Triangle.</w:t>
      </w:r>
    </w:p>
    <w:p w14:paraId="0650F46D" w14:textId="77777777" w:rsidR="00682632" w:rsidRDefault="00682632" w:rsidP="00407E88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4ABBE51" w14:textId="7DEBF626" w:rsidR="00895098" w:rsidRDefault="00EC4887" w:rsidP="007011A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="00895098" w:rsidRPr="007011A4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895098" w:rsidRPr="007011A4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895098">
        <w:rPr>
          <w:rFonts w:asciiTheme="minorHAnsi" w:eastAsiaTheme="minorEastAsia" w:hAnsiTheme="minorHAnsi" w:cstheme="minorHAnsi"/>
          <w:b/>
          <w:color w:val="3366FF"/>
        </w:rPr>
        <w:t>REGULARITY</w:t>
      </w:r>
      <w:r w:rsidR="00895098" w:rsidRPr="007011A4">
        <w:rPr>
          <w:rFonts w:asciiTheme="minorHAnsi" w:eastAsiaTheme="minorEastAsia" w:hAnsiTheme="minorHAnsi" w:cstheme="minorHAnsi"/>
          <w:b/>
          <w:color w:val="3366FF"/>
        </w:rPr>
        <w:t xml:space="preserve"> </w:t>
      </w:r>
      <w:r w:rsidR="00895098" w:rsidRPr="007011A4">
        <w:rPr>
          <w:rFonts w:asciiTheme="minorHAnsi" w:hAnsiTheme="minorHAnsi" w:cstheme="minorHAnsi"/>
        </w:rPr>
        <w:t>Use Pascal’s Triangle to find the fourth term in the expansion of (2</w:t>
      </w:r>
      <w:r w:rsidR="00895098" w:rsidRPr="007011A4">
        <w:rPr>
          <w:rFonts w:asciiTheme="minorHAnsi" w:hAnsiTheme="minorHAnsi" w:cstheme="minorHAnsi"/>
          <w:i/>
        </w:rPr>
        <w:t>x</w:t>
      </w:r>
      <w:r w:rsidR="00895098" w:rsidRPr="007011A4">
        <w:rPr>
          <w:rFonts w:asciiTheme="minorHAnsi" w:hAnsiTheme="minorHAnsi" w:cstheme="minorHAnsi"/>
        </w:rPr>
        <w:t xml:space="preserve"> + 7)</w:t>
      </w:r>
      <w:r w:rsidR="00895098" w:rsidRPr="007011A4">
        <w:rPr>
          <w:rFonts w:asciiTheme="minorHAnsi" w:hAnsiTheme="minorHAnsi" w:cstheme="minorHAnsi"/>
          <w:vertAlign w:val="superscript"/>
        </w:rPr>
        <w:t>6</w:t>
      </w:r>
      <w:r w:rsidR="00895098" w:rsidRPr="007011A4">
        <w:rPr>
          <w:rFonts w:asciiTheme="minorHAnsi" w:hAnsiTheme="minorHAnsi" w:cstheme="minorHAnsi"/>
        </w:rPr>
        <w:t>. Why is it the same as the fourth term in the expansion of (7 + 2</w:t>
      </w:r>
      <w:r w:rsidR="00895098" w:rsidRPr="007011A4">
        <w:rPr>
          <w:rFonts w:asciiTheme="minorHAnsi" w:hAnsiTheme="minorHAnsi" w:cstheme="minorHAnsi"/>
          <w:i/>
        </w:rPr>
        <w:t>x</w:t>
      </w:r>
      <w:r w:rsidR="00895098" w:rsidRPr="007011A4">
        <w:rPr>
          <w:rFonts w:asciiTheme="minorHAnsi" w:hAnsiTheme="minorHAnsi" w:cstheme="minorHAnsi"/>
        </w:rPr>
        <w:t>)</w:t>
      </w:r>
      <w:r w:rsidR="00895098" w:rsidRPr="007011A4">
        <w:rPr>
          <w:rFonts w:asciiTheme="minorHAnsi" w:hAnsiTheme="minorHAnsi" w:cstheme="minorHAnsi"/>
          <w:vertAlign w:val="superscript"/>
        </w:rPr>
        <w:t>6</w:t>
      </w:r>
      <w:r w:rsidR="00895098" w:rsidRPr="007011A4">
        <w:rPr>
          <w:rFonts w:asciiTheme="minorHAnsi" w:hAnsiTheme="minorHAnsi" w:cstheme="minorHAnsi"/>
        </w:rPr>
        <w:t>?</w:t>
      </w:r>
    </w:p>
    <w:p w14:paraId="06FC423A" w14:textId="77777777" w:rsidR="00682632" w:rsidRDefault="00682632" w:rsidP="00407E88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B59EDFF" w14:textId="18AECCC2" w:rsidR="00895098" w:rsidRPr="00EC4887" w:rsidRDefault="00EC4887" w:rsidP="00895098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strike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lastRenderedPageBreak/>
        <w:t>1</w:t>
      </w: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7</w:t>
      </w:r>
      <w:r w:rsidR="00895098"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.</w:t>
      </w:r>
      <w:r w:rsidR="00895098"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  <w:r w:rsidR="00895098" w:rsidRPr="00EC4887">
        <w:rPr>
          <w:rFonts w:asciiTheme="minorHAnsi" w:eastAsiaTheme="minorEastAsia" w:hAnsiTheme="minorHAnsi" w:cstheme="minorHAnsi"/>
          <w:b/>
          <w:strike/>
          <w:color w:val="3366FF"/>
        </w:rPr>
        <w:t xml:space="preserve">USE A SOURCE </w:t>
      </w:r>
      <w:r w:rsidR="00895098" w:rsidRPr="00EC4887">
        <w:rPr>
          <w:rFonts w:asciiTheme="minorHAnsi" w:eastAsiaTheme="minorEastAsia" w:hAnsiTheme="minorHAnsi" w:cstheme="minorHAnsi"/>
          <w:strike/>
          <w:color w:val="000000" w:themeColor="text1"/>
        </w:rPr>
        <w:t xml:space="preserve">Research the number of judges </w:t>
      </w:r>
      <w:r w:rsidR="00895098" w:rsidRPr="00EC4887">
        <w:rPr>
          <w:rFonts w:asciiTheme="minorHAnsi" w:hAnsiTheme="minorHAnsi" w:cstheme="minorHAnsi"/>
          <w:strike/>
        </w:rPr>
        <w:t>o</w:t>
      </w:r>
      <w:bookmarkStart w:id="0" w:name="_GoBack"/>
      <w:bookmarkEnd w:id="0"/>
      <w:r w:rsidR="00895098" w:rsidRPr="00EC4887">
        <w:rPr>
          <w:rFonts w:asciiTheme="minorHAnsi" w:hAnsiTheme="minorHAnsi" w:cstheme="minorHAnsi"/>
          <w:strike/>
        </w:rPr>
        <w:t>n the Supreme Court. For most rulings, a majority is needed. How many combinations of votes are possible for a majority to be reached?</w:t>
      </w:r>
    </w:p>
    <w:p w14:paraId="181B34EB" w14:textId="77777777" w:rsidR="00682632" w:rsidRPr="00EC4887" w:rsidRDefault="00682632" w:rsidP="00407E88">
      <w:pPr>
        <w:tabs>
          <w:tab w:val="right" w:pos="270"/>
          <w:tab w:val="left" w:pos="405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strike/>
          <w:color w:val="000000" w:themeColor="text1"/>
        </w:rPr>
      </w:pPr>
    </w:p>
    <w:p w14:paraId="2A0B1533" w14:textId="5B4CB941" w:rsidR="00895098" w:rsidRPr="00EC4887" w:rsidRDefault="00EC4887" w:rsidP="00895098">
      <w:pPr>
        <w:tabs>
          <w:tab w:val="right" w:pos="270"/>
          <w:tab w:val="left" w:pos="405"/>
        </w:tabs>
        <w:spacing w:after="0" w:line="240" w:lineRule="auto"/>
        <w:ind w:left="630" w:right="1800" w:hanging="630"/>
        <w:rPr>
          <w:rFonts w:asciiTheme="minorHAnsi" w:hAnsiTheme="minorHAnsi" w:cstheme="minorHAnsi"/>
          <w:b/>
          <w:strike/>
          <w:color w:val="FF0000"/>
        </w:rPr>
      </w:pP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18</w:t>
      </w:r>
      <w:r w:rsidR="00895098"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.</w:t>
      </w:r>
      <w:r w:rsidR="00895098"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  <w:r w:rsidR="00895098" w:rsidRPr="00EC4887">
        <w:rPr>
          <w:rFonts w:asciiTheme="minorHAnsi" w:eastAsiaTheme="minorEastAsia" w:hAnsiTheme="minorHAnsi" w:cstheme="minorHAnsi"/>
          <w:b/>
          <w:strike/>
          <w:color w:val="3366FF"/>
        </w:rPr>
        <w:t>STRUCTURE</w:t>
      </w:r>
      <w:r w:rsidR="00895098" w:rsidRPr="00EC4887">
        <w:rPr>
          <w:rFonts w:asciiTheme="minorHAnsi" w:hAnsiTheme="minorHAnsi" w:cstheme="minorHAnsi"/>
          <w:strike/>
        </w:rPr>
        <w:t xml:space="preserve"> Find the term in (</w:t>
      </w:r>
      <w:r w:rsidR="00895098" w:rsidRPr="00EC4887">
        <w:rPr>
          <w:rFonts w:asciiTheme="minorHAnsi" w:hAnsiTheme="minorHAnsi" w:cstheme="minorHAnsi"/>
          <w:i/>
          <w:strike/>
        </w:rPr>
        <w:t>a</w:t>
      </w:r>
      <w:r w:rsidR="00895098" w:rsidRPr="00EC4887">
        <w:rPr>
          <w:rFonts w:asciiTheme="minorHAnsi" w:hAnsiTheme="minorHAnsi" w:cstheme="minorHAnsi"/>
          <w:strike/>
        </w:rPr>
        <w:t xml:space="preserve"> + </w:t>
      </w:r>
      <w:r w:rsidR="00895098" w:rsidRPr="00EC4887">
        <w:rPr>
          <w:rFonts w:asciiTheme="minorHAnsi" w:hAnsiTheme="minorHAnsi" w:cstheme="minorHAnsi"/>
          <w:i/>
          <w:strike/>
        </w:rPr>
        <w:t>b</w:t>
      </w:r>
      <w:r w:rsidR="00895098" w:rsidRPr="00EC4887">
        <w:rPr>
          <w:rFonts w:asciiTheme="minorHAnsi" w:hAnsiTheme="minorHAnsi" w:cstheme="minorHAnsi"/>
          <w:strike/>
        </w:rPr>
        <w:t>)</w:t>
      </w:r>
      <w:r w:rsidR="00895098" w:rsidRPr="00EC4887">
        <w:rPr>
          <w:rFonts w:asciiTheme="minorHAnsi" w:hAnsiTheme="minorHAnsi" w:cstheme="minorHAnsi"/>
          <w:strike/>
          <w:vertAlign w:val="superscript"/>
        </w:rPr>
        <w:t>12</w:t>
      </w:r>
      <w:r w:rsidR="00895098" w:rsidRPr="00EC4887">
        <w:rPr>
          <w:rFonts w:asciiTheme="minorHAnsi" w:hAnsiTheme="minorHAnsi" w:cstheme="minorHAnsi"/>
          <w:strike/>
        </w:rPr>
        <w:t xml:space="preserve"> where the exponent of </w:t>
      </w:r>
      <w:r w:rsidR="00895098" w:rsidRPr="00EC4887">
        <w:rPr>
          <w:rFonts w:asciiTheme="minorHAnsi" w:hAnsiTheme="minorHAnsi" w:cstheme="minorHAnsi"/>
          <w:i/>
          <w:strike/>
        </w:rPr>
        <w:t>a</w:t>
      </w:r>
      <w:r w:rsidR="00895098" w:rsidRPr="00EC4887">
        <w:rPr>
          <w:rFonts w:asciiTheme="minorHAnsi" w:hAnsiTheme="minorHAnsi" w:cstheme="minorHAnsi"/>
          <w:strike/>
        </w:rPr>
        <w:t xml:space="preserve"> is 5. </w:t>
      </w:r>
    </w:p>
    <w:p w14:paraId="694D32C4" w14:textId="77777777" w:rsidR="00682632" w:rsidRPr="00EC4887" w:rsidRDefault="00682632" w:rsidP="00895098">
      <w:pPr>
        <w:autoSpaceDE w:val="0"/>
        <w:autoSpaceDN w:val="0"/>
        <w:adjustRightInd w:val="0"/>
        <w:spacing w:after="0" w:line="240" w:lineRule="auto"/>
        <w:rPr>
          <w:rFonts w:asciiTheme="minorHAnsi" w:eastAsia="ProximaNova-Bold" w:hAnsiTheme="minorHAnsi" w:cstheme="minorHAnsi"/>
          <w:b/>
          <w:bCs/>
          <w:strike/>
          <w:color w:val="000000"/>
        </w:rPr>
      </w:pPr>
    </w:p>
    <w:p w14:paraId="3698A95A" w14:textId="5A5891CF" w:rsidR="00895098" w:rsidRPr="00EC4887" w:rsidRDefault="00EC4887" w:rsidP="008950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strike/>
          <w:color w:val="000000" w:themeColor="text1"/>
        </w:rPr>
      </w:pPr>
      <w:r w:rsidRPr="00EC4887">
        <w:rPr>
          <w:rFonts w:asciiTheme="minorHAnsi" w:eastAsia="ProximaNova-Bold" w:hAnsiTheme="minorHAnsi" w:cstheme="minorHAnsi"/>
          <w:b/>
          <w:bCs/>
          <w:strike/>
          <w:color w:val="000000"/>
        </w:rPr>
        <w:t>19</w:t>
      </w:r>
      <w:r w:rsidR="00895098" w:rsidRPr="00EC4887">
        <w:rPr>
          <w:rFonts w:asciiTheme="minorHAnsi" w:eastAsia="ProximaNova-Bold" w:hAnsiTheme="minorHAnsi" w:cstheme="minorHAnsi"/>
          <w:b/>
          <w:bCs/>
          <w:strike/>
          <w:color w:val="000000"/>
        </w:rPr>
        <w:t xml:space="preserve">. </w:t>
      </w:r>
      <w:r w:rsidR="00895098" w:rsidRPr="00EC4887">
        <w:rPr>
          <w:rFonts w:asciiTheme="minorHAnsi" w:eastAsiaTheme="minorEastAsia" w:hAnsiTheme="minorHAnsi" w:cstheme="minorHAnsi"/>
          <w:b/>
          <w:strike/>
          <w:color w:val="3366FF"/>
        </w:rPr>
        <w:t>PRECISION</w:t>
      </w:r>
      <w:r w:rsidR="00895098" w:rsidRPr="00EC4887">
        <w:rPr>
          <w:rFonts w:asciiTheme="minorHAnsi" w:eastAsia="ProximaNova-Semibold" w:hAnsiTheme="minorHAnsi" w:cstheme="minorHAnsi"/>
          <w:strike/>
          <w:color w:val="29A9C3"/>
          <w:sz w:val="20"/>
          <w:szCs w:val="20"/>
        </w:rPr>
        <w:t xml:space="preserve"> 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</w:rPr>
        <w:t>Use the first four terms of the binomial expansion of (1 + 0.02)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  <w:vertAlign w:val="superscript"/>
        </w:rPr>
        <w:t>10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  <w:sz w:val="17"/>
          <w:szCs w:val="17"/>
        </w:rPr>
        <w:t xml:space="preserve"> 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</w:rPr>
        <w:t>to approximate (1.02)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  <w:vertAlign w:val="superscript"/>
        </w:rPr>
        <w:t>10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</w:rPr>
        <w:t>. Evaluate (1.02)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  <w:vertAlign w:val="superscript"/>
        </w:rPr>
        <w:t>10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  <w:sz w:val="17"/>
          <w:szCs w:val="17"/>
        </w:rPr>
        <w:t xml:space="preserve"> </w:t>
      </w:r>
      <w:r w:rsidR="00895098" w:rsidRPr="00EC4887">
        <w:rPr>
          <w:rFonts w:asciiTheme="minorHAnsi" w:eastAsia="ProximaNova-Bold" w:hAnsiTheme="minorHAnsi" w:cstheme="minorHAnsi"/>
          <w:strike/>
          <w:color w:val="000000"/>
        </w:rPr>
        <w:t>using a calculator and compare the value to your approximation.</w:t>
      </w:r>
    </w:p>
    <w:p w14:paraId="160287E8" w14:textId="77777777" w:rsidR="00682632" w:rsidRPr="00EC4887" w:rsidRDefault="00895098" w:rsidP="00407E88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strike/>
          <w:color w:val="000000" w:themeColor="text1"/>
        </w:rPr>
      </w:pP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</w:p>
    <w:p w14:paraId="1997FA26" w14:textId="01D6E8F8" w:rsidR="00895098" w:rsidRPr="00EC4887" w:rsidRDefault="00895098" w:rsidP="00895098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strike/>
          <w:color w:val="000000"/>
        </w:rPr>
      </w:pP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2</w:t>
      </w:r>
      <w:r w:rsidR="00EC4887"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0</w:t>
      </w: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.</w:t>
      </w: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  <w:r w:rsidRPr="00EC4887">
        <w:rPr>
          <w:rFonts w:asciiTheme="minorHAnsi" w:eastAsiaTheme="minorEastAsia" w:hAnsiTheme="minorHAnsi" w:cstheme="minorHAnsi"/>
          <w:b/>
          <w:strike/>
          <w:color w:val="3366FF"/>
        </w:rPr>
        <w:t xml:space="preserve">ANALYZE </w:t>
      </w:r>
      <w:r w:rsidRPr="00EC4887">
        <w:rPr>
          <w:rFonts w:asciiTheme="minorHAnsi" w:hAnsiTheme="minorHAnsi" w:cstheme="minorHAnsi"/>
          <w:strike/>
          <w:color w:val="000000"/>
        </w:rPr>
        <w:t>Explain how the terms of (</w:t>
      </w:r>
      <w:r w:rsidRPr="00EC4887">
        <w:rPr>
          <w:rFonts w:asciiTheme="minorHAnsi" w:hAnsiTheme="minorHAnsi" w:cstheme="minorHAnsi"/>
          <w:i/>
          <w:strike/>
          <w:color w:val="000000"/>
        </w:rPr>
        <w:t>x</w:t>
      </w:r>
      <w:r w:rsidRPr="00EC4887">
        <w:rPr>
          <w:rFonts w:asciiTheme="minorHAnsi" w:hAnsiTheme="minorHAnsi" w:cstheme="minorHAnsi"/>
          <w:strike/>
          <w:color w:val="000000"/>
        </w:rPr>
        <w:t xml:space="preserve"> + </w:t>
      </w:r>
      <w:r w:rsidRPr="00EC4887">
        <w:rPr>
          <w:rFonts w:asciiTheme="minorHAnsi" w:hAnsiTheme="minorHAnsi" w:cstheme="minorHAnsi"/>
          <w:i/>
          <w:strike/>
          <w:color w:val="000000"/>
        </w:rPr>
        <w:t>y</w:t>
      </w:r>
      <w:r w:rsidRPr="00EC4887">
        <w:rPr>
          <w:rFonts w:asciiTheme="minorHAnsi" w:hAnsiTheme="minorHAnsi" w:cstheme="minorHAnsi"/>
          <w:strike/>
          <w:color w:val="000000"/>
        </w:rPr>
        <w:t>)</w:t>
      </w:r>
      <w:r w:rsidRPr="00EC4887">
        <w:rPr>
          <w:rFonts w:asciiTheme="minorHAnsi" w:hAnsiTheme="minorHAnsi" w:cstheme="minorHAnsi"/>
          <w:i/>
          <w:strike/>
          <w:color w:val="000000"/>
          <w:vertAlign w:val="superscript"/>
        </w:rPr>
        <w:t>n</w:t>
      </w:r>
      <w:r w:rsidRPr="00EC4887">
        <w:rPr>
          <w:rFonts w:asciiTheme="minorHAnsi" w:hAnsiTheme="minorHAnsi" w:cstheme="minorHAnsi"/>
          <w:strike/>
          <w:color w:val="000000"/>
        </w:rPr>
        <w:t xml:space="preserve"> and (</w:t>
      </w:r>
      <w:r w:rsidRPr="00EC4887">
        <w:rPr>
          <w:rFonts w:asciiTheme="minorHAnsi" w:hAnsiTheme="minorHAnsi" w:cstheme="minorHAnsi"/>
          <w:i/>
          <w:strike/>
          <w:color w:val="000000"/>
        </w:rPr>
        <w:t>x</w:t>
      </w:r>
      <w:r w:rsidRPr="00EC4887">
        <w:rPr>
          <w:rFonts w:asciiTheme="minorHAnsi" w:hAnsiTheme="minorHAnsi" w:cstheme="minorHAnsi"/>
          <w:strike/>
          <w:color w:val="000000"/>
        </w:rPr>
        <w:t xml:space="preserve"> – </w:t>
      </w:r>
      <w:r w:rsidRPr="00EC4887">
        <w:rPr>
          <w:rFonts w:asciiTheme="minorHAnsi" w:hAnsiTheme="minorHAnsi" w:cstheme="minorHAnsi"/>
          <w:i/>
          <w:strike/>
          <w:color w:val="000000"/>
        </w:rPr>
        <w:t>y</w:t>
      </w:r>
      <w:r w:rsidRPr="00EC4887">
        <w:rPr>
          <w:rFonts w:asciiTheme="minorHAnsi" w:hAnsiTheme="minorHAnsi" w:cstheme="minorHAnsi"/>
          <w:strike/>
          <w:color w:val="000000"/>
        </w:rPr>
        <w:t>)</w:t>
      </w:r>
      <w:r w:rsidRPr="00EC4887">
        <w:rPr>
          <w:rFonts w:asciiTheme="minorHAnsi" w:hAnsiTheme="minorHAnsi" w:cstheme="minorHAnsi"/>
          <w:i/>
          <w:strike/>
          <w:color w:val="000000"/>
          <w:vertAlign w:val="superscript"/>
        </w:rPr>
        <w:t>n</w:t>
      </w:r>
      <w:r w:rsidRPr="00EC4887">
        <w:rPr>
          <w:rFonts w:asciiTheme="minorHAnsi" w:hAnsiTheme="minorHAnsi" w:cstheme="minorHAnsi"/>
          <w:strike/>
          <w:color w:val="000000"/>
        </w:rPr>
        <w:t xml:space="preserve"> are the same and how they are different.</w:t>
      </w:r>
    </w:p>
    <w:p w14:paraId="68681F3D" w14:textId="0BE15B16" w:rsidR="00682632" w:rsidRPr="00EC4887" w:rsidRDefault="00895098" w:rsidP="00407E88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b/>
          <w:strike/>
          <w:color w:val="FF0000"/>
        </w:rPr>
      </w:pPr>
      <w:r w:rsidRPr="00EC4887">
        <w:rPr>
          <w:rFonts w:asciiTheme="minorHAnsi" w:hAnsiTheme="minorHAnsi" w:cstheme="minorHAnsi"/>
          <w:b/>
          <w:strike/>
          <w:color w:val="FF0000"/>
        </w:rPr>
        <w:t xml:space="preserve"> </w:t>
      </w:r>
    </w:p>
    <w:p w14:paraId="07650A3E" w14:textId="14EFD0C7" w:rsidR="00895098" w:rsidRPr="00EC4887" w:rsidRDefault="00895098" w:rsidP="00895098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strike/>
          <w:color w:val="000000" w:themeColor="text1"/>
        </w:rPr>
      </w:pP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2</w:t>
      </w:r>
      <w:r w:rsidR="00EC4887"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1</w:t>
      </w: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>.</w:t>
      </w:r>
      <w:r w:rsidRPr="00EC4887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  <w:r w:rsidRPr="00EC4887">
        <w:rPr>
          <w:rFonts w:asciiTheme="minorHAnsi" w:eastAsiaTheme="minorEastAsia" w:hAnsiTheme="minorHAnsi" w:cstheme="minorHAnsi"/>
          <w:b/>
          <w:strike/>
          <w:color w:val="3366FF"/>
        </w:rPr>
        <w:t xml:space="preserve">CREATE </w:t>
      </w:r>
      <w:r w:rsidRPr="00EC4887">
        <w:rPr>
          <w:rFonts w:asciiTheme="minorHAnsi" w:hAnsiTheme="minorHAnsi" w:cstheme="minorHAnsi"/>
          <w:strike/>
          <w:color w:val="000000"/>
        </w:rPr>
        <w:t>Write a power of a binomial for which the second term of the expansion is 6</w:t>
      </w:r>
      <w:r w:rsidRPr="00EC4887">
        <w:rPr>
          <w:rFonts w:asciiTheme="minorHAnsi" w:hAnsiTheme="minorHAnsi" w:cstheme="minorHAnsi"/>
          <w:i/>
          <w:strike/>
          <w:color w:val="000000"/>
        </w:rPr>
        <w:t>x</w:t>
      </w:r>
      <w:r w:rsidRPr="00EC4887">
        <w:rPr>
          <w:rFonts w:asciiTheme="minorHAnsi" w:hAnsiTheme="minorHAnsi" w:cstheme="minorHAnsi"/>
          <w:strike/>
          <w:color w:val="000000"/>
          <w:vertAlign w:val="superscript"/>
        </w:rPr>
        <w:t>4</w:t>
      </w:r>
      <w:r w:rsidRPr="00EC4887">
        <w:rPr>
          <w:rFonts w:asciiTheme="minorHAnsi" w:hAnsiTheme="minorHAnsi" w:cstheme="minorHAnsi"/>
          <w:i/>
          <w:strike/>
          <w:color w:val="000000"/>
        </w:rPr>
        <w:t>y</w:t>
      </w:r>
      <w:r w:rsidRPr="00EC4887">
        <w:rPr>
          <w:rFonts w:asciiTheme="minorHAnsi" w:hAnsiTheme="minorHAnsi" w:cstheme="minorHAnsi"/>
          <w:strike/>
          <w:color w:val="000000"/>
        </w:rPr>
        <w:t>.</w:t>
      </w:r>
    </w:p>
    <w:p w14:paraId="33281605" w14:textId="69BF7FEB" w:rsidR="00895098" w:rsidRDefault="00895098" w:rsidP="00895098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sectPr w:rsidR="00895098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6658" w14:textId="77777777" w:rsidR="00806B07" w:rsidRDefault="00806B07" w:rsidP="003F4D1C">
      <w:pPr>
        <w:spacing w:after="0" w:line="240" w:lineRule="auto"/>
      </w:pPr>
      <w:r>
        <w:separator/>
      </w:r>
    </w:p>
  </w:endnote>
  <w:endnote w:type="continuationSeparator" w:id="0">
    <w:p w14:paraId="24A4550D" w14:textId="77777777" w:rsidR="00806B07" w:rsidRDefault="00806B0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Yu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altName w:val="Yu Gothic"/>
    <w:panose1 w:val="020B0604020202020204"/>
    <w:charset w:val="80"/>
    <w:family w:val="swiss"/>
    <w:pitch w:val="default"/>
    <w:sig w:usb0="00000001" w:usb1="08070000" w:usb2="00000010" w:usb3="00000000" w:csb0="00020000" w:csb1="00000000"/>
  </w:font>
  <w:font w:name="ProximaNova-Semibold">
    <w:altName w:val="Yu Gothic"/>
    <w:panose1 w:val="020B0604020202020204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3996779C" w:rsidR="0041662E" w:rsidRPr="00F56BCE" w:rsidRDefault="00F56BCE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F56BCE">
      <w:rPr>
        <w:rFonts w:asciiTheme="minorHAnsi" w:hAnsiTheme="minorHAnsi" w:cstheme="minorHAnsi"/>
        <w:sz w:val="18"/>
        <w:szCs w:val="18"/>
      </w:rPr>
      <w:t>Powers of Binomials</w:t>
    </w:r>
    <w:r w:rsidR="0041662E" w:rsidRPr="00F56BCE">
      <w:rPr>
        <w:rFonts w:asciiTheme="minorHAnsi" w:hAnsiTheme="minorHAnsi" w:cstheme="minorHAnsi"/>
        <w:b/>
        <w:bCs/>
        <w:sz w:val="18"/>
        <w:szCs w:val="18"/>
      </w:rPr>
      <w:tab/>
    </w:r>
    <w:r w:rsidR="0041662E" w:rsidRPr="00F56BCE">
      <w:rPr>
        <w:rFonts w:asciiTheme="minorHAnsi" w:hAnsiTheme="minorHAnsi" w:cstheme="minorHAnsi"/>
        <w:b/>
        <w:bCs/>
        <w:sz w:val="18"/>
        <w:szCs w:val="18"/>
      </w:rPr>
      <w:tab/>
    </w:r>
    <w:r w:rsidR="0041662E" w:rsidRPr="00F56BCE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0C33BF" w:rsidRPr="00F56BCE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AB49" w14:textId="77777777" w:rsidR="00806B07" w:rsidRDefault="00806B07" w:rsidP="003F4D1C">
      <w:pPr>
        <w:spacing w:after="0" w:line="240" w:lineRule="auto"/>
      </w:pPr>
      <w:r>
        <w:separator/>
      </w:r>
    </w:p>
  </w:footnote>
  <w:footnote w:type="continuationSeparator" w:id="0">
    <w:p w14:paraId="6771C2AE" w14:textId="77777777" w:rsidR="00806B07" w:rsidRDefault="00806B0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41662E" w:rsidRPr="003F4D1C" w:rsidRDefault="0041662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1B8"/>
    <w:multiLevelType w:val="multilevel"/>
    <w:tmpl w:val="879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239"/>
    <w:multiLevelType w:val="hybridMultilevel"/>
    <w:tmpl w:val="D2EE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1247"/>
    <w:multiLevelType w:val="hybridMultilevel"/>
    <w:tmpl w:val="A41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880"/>
    <w:multiLevelType w:val="hybridMultilevel"/>
    <w:tmpl w:val="1296717E"/>
    <w:lvl w:ilvl="0" w:tplc="BE52C904">
      <w:start w:val="23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4EC8"/>
    <w:multiLevelType w:val="hybridMultilevel"/>
    <w:tmpl w:val="0A7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B66FC"/>
    <w:multiLevelType w:val="hybridMultilevel"/>
    <w:tmpl w:val="604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01B8"/>
    <w:multiLevelType w:val="hybridMultilevel"/>
    <w:tmpl w:val="B1024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914473"/>
    <w:multiLevelType w:val="hybridMultilevel"/>
    <w:tmpl w:val="3B5E0506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276D"/>
    <w:multiLevelType w:val="multilevel"/>
    <w:tmpl w:val="788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71AA"/>
    <w:multiLevelType w:val="hybridMultilevel"/>
    <w:tmpl w:val="7F4620B6"/>
    <w:lvl w:ilvl="0" w:tplc="065A1F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620C"/>
    <w:multiLevelType w:val="multilevel"/>
    <w:tmpl w:val="889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20"/>
  </w:num>
  <w:num w:numId="19">
    <w:abstractNumId w:val="2"/>
  </w:num>
  <w:num w:numId="20">
    <w:abstractNumId w:val="5"/>
  </w:num>
  <w:num w:numId="21">
    <w:abstractNumId w:val="21"/>
  </w:num>
  <w:num w:numId="22">
    <w:abstractNumId w:val="7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33BA8"/>
    <w:rsid w:val="00036443"/>
    <w:rsid w:val="00037B86"/>
    <w:rsid w:val="0004745E"/>
    <w:rsid w:val="00052F72"/>
    <w:rsid w:val="0006307E"/>
    <w:rsid w:val="000A0323"/>
    <w:rsid w:val="000A4D81"/>
    <w:rsid w:val="000C272B"/>
    <w:rsid w:val="000C33BF"/>
    <w:rsid w:val="000C3B64"/>
    <w:rsid w:val="00143D27"/>
    <w:rsid w:val="00143DC9"/>
    <w:rsid w:val="001628DE"/>
    <w:rsid w:val="00171EE0"/>
    <w:rsid w:val="00186F55"/>
    <w:rsid w:val="001A277B"/>
    <w:rsid w:val="001B0D44"/>
    <w:rsid w:val="001C3480"/>
    <w:rsid w:val="001D1E0B"/>
    <w:rsid w:val="002357F6"/>
    <w:rsid w:val="00235E3E"/>
    <w:rsid w:val="002576DE"/>
    <w:rsid w:val="00270F82"/>
    <w:rsid w:val="00275189"/>
    <w:rsid w:val="00284777"/>
    <w:rsid w:val="00297C46"/>
    <w:rsid w:val="002A5632"/>
    <w:rsid w:val="002B1B4B"/>
    <w:rsid w:val="002D1BCE"/>
    <w:rsid w:val="00304C9F"/>
    <w:rsid w:val="00305052"/>
    <w:rsid w:val="00311F27"/>
    <w:rsid w:val="00324377"/>
    <w:rsid w:val="00327597"/>
    <w:rsid w:val="00343127"/>
    <w:rsid w:val="00361A0A"/>
    <w:rsid w:val="003A49FD"/>
    <w:rsid w:val="003B5711"/>
    <w:rsid w:val="003D02CE"/>
    <w:rsid w:val="003D1E85"/>
    <w:rsid w:val="003E2A6B"/>
    <w:rsid w:val="003F4D1C"/>
    <w:rsid w:val="003F5E51"/>
    <w:rsid w:val="00401C91"/>
    <w:rsid w:val="00407E88"/>
    <w:rsid w:val="00412EA6"/>
    <w:rsid w:val="00414550"/>
    <w:rsid w:val="0041662E"/>
    <w:rsid w:val="00436BB1"/>
    <w:rsid w:val="00441CD5"/>
    <w:rsid w:val="0046577E"/>
    <w:rsid w:val="004A3628"/>
    <w:rsid w:val="004A4172"/>
    <w:rsid w:val="004A7398"/>
    <w:rsid w:val="004B2234"/>
    <w:rsid w:val="004E7DA7"/>
    <w:rsid w:val="004F1BDE"/>
    <w:rsid w:val="004F32AB"/>
    <w:rsid w:val="00507402"/>
    <w:rsid w:val="0051325F"/>
    <w:rsid w:val="00513CC8"/>
    <w:rsid w:val="00522CAB"/>
    <w:rsid w:val="00524FC7"/>
    <w:rsid w:val="005441C8"/>
    <w:rsid w:val="00544FB0"/>
    <w:rsid w:val="00555CE2"/>
    <w:rsid w:val="00575BA7"/>
    <w:rsid w:val="00591662"/>
    <w:rsid w:val="005C7422"/>
    <w:rsid w:val="00601241"/>
    <w:rsid w:val="00602341"/>
    <w:rsid w:val="006321BC"/>
    <w:rsid w:val="00647EBE"/>
    <w:rsid w:val="00682632"/>
    <w:rsid w:val="00683D49"/>
    <w:rsid w:val="006A6B72"/>
    <w:rsid w:val="006B115F"/>
    <w:rsid w:val="006B51B3"/>
    <w:rsid w:val="006C0ED0"/>
    <w:rsid w:val="006C5EEC"/>
    <w:rsid w:val="006D7D0C"/>
    <w:rsid w:val="007011A4"/>
    <w:rsid w:val="00727C01"/>
    <w:rsid w:val="0074702F"/>
    <w:rsid w:val="00754C06"/>
    <w:rsid w:val="00765F3B"/>
    <w:rsid w:val="00770264"/>
    <w:rsid w:val="007823E0"/>
    <w:rsid w:val="007922C8"/>
    <w:rsid w:val="007924F9"/>
    <w:rsid w:val="007A0244"/>
    <w:rsid w:val="007E0674"/>
    <w:rsid w:val="007E380A"/>
    <w:rsid w:val="00801F16"/>
    <w:rsid w:val="00806B07"/>
    <w:rsid w:val="008140BA"/>
    <w:rsid w:val="008217CC"/>
    <w:rsid w:val="00823B7E"/>
    <w:rsid w:val="00827015"/>
    <w:rsid w:val="008275D0"/>
    <w:rsid w:val="008437C9"/>
    <w:rsid w:val="00852E24"/>
    <w:rsid w:val="008556B7"/>
    <w:rsid w:val="00855C88"/>
    <w:rsid w:val="00856BB0"/>
    <w:rsid w:val="008909C8"/>
    <w:rsid w:val="00895098"/>
    <w:rsid w:val="008954AD"/>
    <w:rsid w:val="008A51B1"/>
    <w:rsid w:val="008B0DCE"/>
    <w:rsid w:val="008B15CA"/>
    <w:rsid w:val="008C1030"/>
    <w:rsid w:val="008D21D0"/>
    <w:rsid w:val="008E4121"/>
    <w:rsid w:val="00951112"/>
    <w:rsid w:val="00976550"/>
    <w:rsid w:val="009801DB"/>
    <w:rsid w:val="00982375"/>
    <w:rsid w:val="00983F6A"/>
    <w:rsid w:val="00986394"/>
    <w:rsid w:val="00997C1A"/>
    <w:rsid w:val="009A7734"/>
    <w:rsid w:val="009B51E9"/>
    <w:rsid w:val="009C54F0"/>
    <w:rsid w:val="009E62EB"/>
    <w:rsid w:val="009F76FC"/>
    <w:rsid w:val="00A11ACB"/>
    <w:rsid w:val="00A146A5"/>
    <w:rsid w:val="00A14F22"/>
    <w:rsid w:val="00A1733B"/>
    <w:rsid w:val="00A25194"/>
    <w:rsid w:val="00A44169"/>
    <w:rsid w:val="00A60AD3"/>
    <w:rsid w:val="00A615FD"/>
    <w:rsid w:val="00A62EAB"/>
    <w:rsid w:val="00A74C0D"/>
    <w:rsid w:val="00A92528"/>
    <w:rsid w:val="00AA0304"/>
    <w:rsid w:val="00AC5F0B"/>
    <w:rsid w:val="00AD57C2"/>
    <w:rsid w:val="00AD71CA"/>
    <w:rsid w:val="00AF6538"/>
    <w:rsid w:val="00B264DA"/>
    <w:rsid w:val="00B27B40"/>
    <w:rsid w:val="00B5066F"/>
    <w:rsid w:val="00B66E3D"/>
    <w:rsid w:val="00B7170F"/>
    <w:rsid w:val="00B73446"/>
    <w:rsid w:val="00B82261"/>
    <w:rsid w:val="00B963BC"/>
    <w:rsid w:val="00BB777D"/>
    <w:rsid w:val="00BD58AA"/>
    <w:rsid w:val="00BE0E60"/>
    <w:rsid w:val="00BE2798"/>
    <w:rsid w:val="00BE3DDA"/>
    <w:rsid w:val="00BE47E5"/>
    <w:rsid w:val="00BF3CEE"/>
    <w:rsid w:val="00C15F38"/>
    <w:rsid w:val="00C21546"/>
    <w:rsid w:val="00C24999"/>
    <w:rsid w:val="00C74EDF"/>
    <w:rsid w:val="00C824EC"/>
    <w:rsid w:val="00C92A47"/>
    <w:rsid w:val="00CC4334"/>
    <w:rsid w:val="00CF2ADA"/>
    <w:rsid w:val="00CF6EE5"/>
    <w:rsid w:val="00D43A52"/>
    <w:rsid w:val="00D44327"/>
    <w:rsid w:val="00D50400"/>
    <w:rsid w:val="00D66035"/>
    <w:rsid w:val="00D8197C"/>
    <w:rsid w:val="00DB1DBA"/>
    <w:rsid w:val="00DD70ED"/>
    <w:rsid w:val="00DE1078"/>
    <w:rsid w:val="00DE4C47"/>
    <w:rsid w:val="00E01484"/>
    <w:rsid w:val="00E05413"/>
    <w:rsid w:val="00E05B7F"/>
    <w:rsid w:val="00E076AA"/>
    <w:rsid w:val="00E3128E"/>
    <w:rsid w:val="00E82CCA"/>
    <w:rsid w:val="00E86B0A"/>
    <w:rsid w:val="00EA4E72"/>
    <w:rsid w:val="00EC04D0"/>
    <w:rsid w:val="00EC4887"/>
    <w:rsid w:val="00F20E8F"/>
    <w:rsid w:val="00F26538"/>
    <w:rsid w:val="00F50836"/>
    <w:rsid w:val="00F50FFC"/>
    <w:rsid w:val="00F56BCE"/>
    <w:rsid w:val="00F60A59"/>
    <w:rsid w:val="00F61812"/>
    <w:rsid w:val="00F61DDC"/>
    <w:rsid w:val="00F63A35"/>
    <w:rsid w:val="00F74021"/>
    <w:rsid w:val="00F74D7F"/>
    <w:rsid w:val="00F77F7F"/>
    <w:rsid w:val="00F82251"/>
    <w:rsid w:val="00F8397B"/>
    <w:rsid w:val="00FA152F"/>
    <w:rsid w:val="00FB3243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EF52B4C0-F7BD-4686-A4F0-521E8B77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6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6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62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6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6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quation">
    <w:name w:val="equation"/>
    <w:basedOn w:val="DefaultParagraphFont"/>
    <w:rsid w:val="0041662E"/>
  </w:style>
  <w:style w:type="character" w:customStyle="1" w:styleId="blue-text">
    <w:name w:val="blue-text"/>
    <w:basedOn w:val="DefaultParagraphFont"/>
    <w:rsid w:val="0041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F51D-5A5C-47DF-9D0C-E572C9D68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00CE3-5395-4657-A059-375039F67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672EC-1432-40B5-AF73-001E05E4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4F958-635F-6349-AC2F-D0E48B1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10</cp:revision>
  <dcterms:created xsi:type="dcterms:W3CDTF">2019-04-21T00:33:00Z</dcterms:created>
  <dcterms:modified xsi:type="dcterms:W3CDTF">2020-01-27T20:42:00Z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